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9EA" w:rsidRPr="005379EA" w:rsidRDefault="005379EA" w:rsidP="005379EA">
      <w:pPr>
        <w:widowControl/>
        <w:shd w:val="clear" w:color="auto" w:fill="FFFFFF"/>
        <w:wordWrap w:val="0"/>
        <w:spacing w:before="272" w:after="272"/>
        <w:ind w:firstLineChars="150" w:firstLine="422"/>
        <w:jc w:val="left"/>
        <w:outlineLvl w:val="2"/>
        <w:rPr>
          <w:rFonts w:ascii="Verdana" w:eastAsia="宋体" w:hAnsi="Verdana" w:cs="宋体"/>
          <w:b/>
          <w:bCs/>
          <w:color w:val="333333"/>
          <w:kern w:val="0"/>
          <w:sz w:val="28"/>
          <w:szCs w:val="28"/>
        </w:rPr>
      </w:pPr>
      <w:r w:rsidRPr="005379EA">
        <w:rPr>
          <w:rFonts w:ascii="Verdana" w:eastAsia="宋体" w:hAnsi="Verdana" w:cs="宋体" w:hint="eastAsia"/>
          <w:b/>
          <w:bCs/>
          <w:color w:val="333333"/>
          <w:kern w:val="0"/>
          <w:sz w:val="28"/>
          <w:szCs w:val="28"/>
        </w:rPr>
        <w:t>江西天沃机械有限公司历经</w:t>
      </w:r>
      <w:r w:rsidRPr="005379EA">
        <w:rPr>
          <w:rFonts w:ascii="Verdana" w:eastAsia="宋体" w:hAnsi="Verdana" w:cs="宋体" w:hint="eastAsia"/>
          <w:b/>
          <w:bCs/>
          <w:color w:val="333333"/>
          <w:kern w:val="0"/>
          <w:sz w:val="28"/>
          <w:szCs w:val="28"/>
        </w:rPr>
        <w:t>20</w:t>
      </w:r>
      <w:r w:rsidRPr="005379EA">
        <w:rPr>
          <w:rFonts w:ascii="Verdana" w:eastAsia="宋体" w:hAnsi="Verdana" w:cs="宋体" w:hint="eastAsia"/>
          <w:b/>
          <w:bCs/>
          <w:color w:val="333333"/>
          <w:kern w:val="0"/>
          <w:sz w:val="28"/>
          <w:szCs w:val="28"/>
        </w:rPr>
        <w:t>年的行业经验，</w:t>
      </w:r>
      <w:r>
        <w:rPr>
          <w:rFonts w:ascii="Verdana" w:eastAsia="宋体" w:hAnsi="Verdana" w:cs="宋体" w:hint="eastAsia"/>
          <w:b/>
          <w:bCs/>
          <w:color w:val="333333"/>
          <w:kern w:val="0"/>
          <w:sz w:val="28"/>
          <w:szCs w:val="28"/>
        </w:rPr>
        <w:t>与</w:t>
      </w:r>
      <w:r>
        <w:rPr>
          <w:rFonts w:ascii="Verdana" w:eastAsia="宋体" w:hAnsi="Verdana" w:cs="宋体" w:hint="eastAsia"/>
          <w:b/>
          <w:bCs/>
          <w:color w:val="333333"/>
          <w:kern w:val="0"/>
          <w:sz w:val="28"/>
          <w:szCs w:val="28"/>
        </w:rPr>
        <w:t>2018</w:t>
      </w:r>
      <w:r>
        <w:rPr>
          <w:rFonts w:ascii="Verdana" w:eastAsia="宋体" w:hAnsi="Verdana" w:cs="宋体" w:hint="eastAsia"/>
          <w:b/>
          <w:bCs/>
          <w:color w:val="333333"/>
          <w:kern w:val="0"/>
          <w:sz w:val="28"/>
          <w:szCs w:val="28"/>
        </w:rPr>
        <w:t>年在江西省上饶市万年</w:t>
      </w:r>
      <w:r w:rsidRPr="005379EA">
        <w:rPr>
          <w:rFonts w:ascii="Verdana" w:eastAsia="宋体" w:hAnsi="Verdana" w:cs="宋体" w:hint="eastAsia"/>
          <w:b/>
          <w:bCs/>
          <w:color w:val="333333"/>
          <w:kern w:val="0"/>
          <w:sz w:val="28"/>
          <w:szCs w:val="28"/>
        </w:rPr>
        <w:t>老家建设专业精工制作压力容器设备</w:t>
      </w:r>
      <w:r w:rsidR="003B0297">
        <w:rPr>
          <w:rFonts w:ascii="Verdana" w:eastAsia="宋体" w:hAnsi="Verdana" w:cs="宋体" w:hint="eastAsia"/>
          <w:b/>
          <w:bCs/>
          <w:color w:val="333333"/>
          <w:kern w:val="0"/>
          <w:sz w:val="28"/>
          <w:szCs w:val="28"/>
        </w:rPr>
        <w:t>全新厂区</w:t>
      </w:r>
      <w:r w:rsidRPr="005379EA">
        <w:rPr>
          <w:rFonts w:ascii="Verdana" w:eastAsia="宋体" w:hAnsi="Verdana" w:cs="宋体" w:hint="eastAsia"/>
          <w:b/>
          <w:bCs/>
          <w:color w:val="333333"/>
          <w:kern w:val="0"/>
          <w:sz w:val="28"/>
          <w:szCs w:val="28"/>
        </w:rPr>
        <w:t>，为您打造精品压力容器设备而服务，感谢您选择</w:t>
      </w:r>
      <w:r w:rsidR="00035180">
        <w:rPr>
          <w:rFonts w:ascii="Verdana" w:eastAsia="宋体" w:hAnsi="Verdana" w:cs="宋体" w:hint="eastAsia"/>
          <w:b/>
          <w:bCs/>
          <w:color w:val="333333"/>
          <w:kern w:val="0"/>
          <w:sz w:val="28"/>
          <w:szCs w:val="28"/>
        </w:rPr>
        <w:t>天沃，信任天沃</w:t>
      </w:r>
      <w:r w:rsidRPr="005379EA">
        <w:rPr>
          <w:rFonts w:ascii="Verdana" w:eastAsia="宋体" w:hAnsi="Verdana" w:cs="宋体" w:hint="eastAsia"/>
          <w:b/>
          <w:bCs/>
          <w:color w:val="333333"/>
          <w:kern w:val="0"/>
          <w:sz w:val="28"/>
          <w:szCs w:val="28"/>
        </w:rPr>
        <w:t>。</w:t>
      </w:r>
    </w:p>
    <w:p w:rsidR="007D234A" w:rsidRDefault="007D234A" w:rsidP="007D234A">
      <w:pPr>
        <w:widowControl/>
        <w:shd w:val="clear" w:color="auto" w:fill="FFFFFF"/>
        <w:wordWrap w:val="0"/>
        <w:spacing w:before="272" w:after="272"/>
        <w:ind w:firstLineChars="150" w:firstLine="420"/>
        <w:jc w:val="left"/>
        <w:outlineLvl w:val="2"/>
        <w:rPr>
          <w:rFonts w:ascii="Verdana" w:eastAsia="宋体" w:hAnsi="Verdana" w:cs="宋体"/>
          <w:bCs/>
          <w:color w:val="333333"/>
          <w:kern w:val="0"/>
          <w:sz w:val="28"/>
          <w:szCs w:val="28"/>
        </w:rPr>
      </w:pPr>
      <w:r w:rsidRPr="007D234A">
        <w:rPr>
          <w:rFonts w:ascii="Verdana" w:eastAsia="宋体" w:hAnsi="Verdana" w:cs="宋体" w:hint="eastAsia"/>
          <w:bCs/>
          <w:color w:val="333333"/>
          <w:kern w:val="0"/>
          <w:sz w:val="28"/>
          <w:szCs w:val="28"/>
        </w:rPr>
        <w:t>中草药多种植物</w:t>
      </w:r>
      <w:r w:rsidRPr="007D234A">
        <w:rPr>
          <w:rFonts w:ascii="Verdana" w:eastAsia="宋体" w:hAnsi="Verdana" w:cs="宋体"/>
          <w:bCs/>
          <w:color w:val="333333"/>
          <w:kern w:val="0"/>
          <w:sz w:val="28"/>
          <w:szCs w:val="28"/>
        </w:rPr>
        <w:t>提取浓缩</w:t>
      </w:r>
      <w:r w:rsidRPr="007D234A">
        <w:rPr>
          <w:rFonts w:ascii="Verdana" w:eastAsia="宋体" w:hAnsi="Verdana" w:cs="宋体" w:hint="eastAsia"/>
          <w:bCs/>
          <w:color w:val="333333"/>
          <w:kern w:val="0"/>
          <w:sz w:val="28"/>
          <w:szCs w:val="28"/>
        </w:rPr>
        <w:t>机组设备</w:t>
      </w:r>
    </w:p>
    <w:p w:rsidR="007D234A" w:rsidRDefault="007D234A" w:rsidP="007D234A">
      <w:pPr>
        <w:widowControl/>
        <w:shd w:val="clear" w:color="auto" w:fill="FFFFFF"/>
        <w:wordWrap w:val="0"/>
        <w:spacing w:before="272" w:after="272"/>
        <w:ind w:firstLineChars="200" w:firstLine="420"/>
        <w:jc w:val="left"/>
        <w:outlineLvl w:val="2"/>
        <w:rPr>
          <w:rFonts w:ascii="Verdana" w:hAnsi="Verdana"/>
          <w:color w:val="333333"/>
          <w:szCs w:val="21"/>
          <w:shd w:val="clear" w:color="auto" w:fill="FFFFFF"/>
        </w:rPr>
      </w:pPr>
      <w:r w:rsidRPr="007D234A">
        <w:rPr>
          <w:rFonts w:ascii="Verdana" w:hAnsi="Verdana"/>
          <w:color w:val="333333"/>
          <w:szCs w:val="21"/>
          <w:shd w:val="clear" w:color="auto" w:fill="FFFFFF"/>
        </w:rPr>
        <w:t>本设备适用于中草药及多种植物的有效成分提取、浓缩，可实现溶剂回收及芳香油收集。</w:t>
      </w:r>
      <w:r w:rsidRPr="007D234A">
        <w:rPr>
          <w:rStyle w:val="apple-converted-space"/>
          <w:rFonts w:ascii="Verdana" w:hAnsi="Verdana"/>
          <w:color w:val="333333"/>
          <w:szCs w:val="21"/>
          <w:shd w:val="clear" w:color="auto" w:fill="FFFFFF"/>
        </w:rPr>
        <w:t> </w:t>
      </w:r>
      <w:r w:rsidRPr="007D234A">
        <w:rPr>
          <w:rFonts w:ascii="Verdana" w:hAnsi="Verdana"/>
          <w:color w:val="333333"/>
          <w:szCs w:val="21"/>
          <w:shd w:val="clear" w:color="auto" w:fill="FFFFFF"/>
        </w:rPr>
        <w:t>特别适合医院、药厂、科研单位研制新产品及小批量生产</w:t>
      </w:r>
      <w:r>
        <w:rPr>
          <w:rFonts w:ascii="Verdana" w:hAnsi="Verdana" w:hint="eastAsia"/>
          <w:color w:val="333333"/>
          <w:szCs w:val="21"/>
          <w:shd w:val="clear" w:color="auto" w:fill="FFFFFF"/>
        </w:rPr>
        <w:t>。</w:t>
      </w:r>
    </w:p>
    <w:p w:rsidR="007D234A" w:rsidRPr="007D234A" w:rsidRDefault="007D234A" w:rsidP="007D234A">
      <w:pPr>
        <w:widowControl/>
        <w:shd w:val="clear" w:color="auto" w:fill="FFFFFF"/>
        <w:wordWrap w:val="0"/>
        <w:ind w:firstLine="480"/>
        <w:jc w:val="left"/>
        <w:rPr>
          <w:rFonts w:ascii="Verdana" w:eastAsia="宋体" w:hAnsi="Verdana" w:cs="宋体"/>
          <w:color w:val="333333"/>
          <w:kern w:val="0"/>
          <w:szCs w:val="21"/>
        </w:rPr>
      </w:pPr>
      <w:r>
        <w:rPr>
          <w:rFonts w:ascii="Verdana" w:eastAsia="宋体" w:hAnsi="Verdana" w:cs="宋体" w:hint="eastAsia"/>
          <w:bCs/>
          <w:color w:val="333333"/>
          <w:kern w:val="0"/>
          <w:szCs w:val="21"/>
        </w:rPr>
        <w:t>中草药、</w:t>
      </w:r>
      <w:r w:rsidRPr="007D234A">
        <w:rPr>
          <w:rFonts w:ascii="Verdana" w:eastAsia="宋体" w:hAnsi="Verdana" w:cs="宋体"/>
          <w:bCs/>
          <w:color w:val="333333"/>
          <w:kern w:val="0"/>
          <w:szCs w:val="21"/>
        </w:rPr>
        <w:t>植物</w:t>
      </w:r>
      <w:r>
        <w:rPr>
          <w:rFonts w:ascii="Verdana" w:eastAsia="宋体" w:hAnsi="Verdana" w:cs="宋体" w:hint="eastAsia"/>
          <w:bCs/>
          <w:color w:val="333333"/>
          <w:kern w:val="0"/>
          <w:szCs w:val="21"/>
        </w:rPr>
        <w:t>、</w:t>
      </w:r>
      <w:r w:rsidRPr="007D234A">
        <w:rPr>
          <w:rFonts w:ascii="Verdana" w:eastAsia="宋体" w:hAnsi="Verdana" w:cs="宋体"/>
          <w:bCs/>
          <w:color w:val="333333"/>
          <w:kern w:val="0"/>
          <w:szCs w:val="21"/>
        </w:rPr>
        <w:t>精油提炼设备</w:t>
      </w:r>
      <w:r w:rsidRPr="007D234A">
        <w:rPr>
          <w:rFonts w:ascii="Verdana" w:eastAsia="宋体" w:hAnsi="Verdana" w:cs="宋体"/>
          <w:color w:val="333333"/>
          <w:kern w:val="0"/>
          <w:szCs w:val="21"/>
        </w:rPr>
        <w:t>用途及概述：</w:t>
      </w:r>
    </w:p>
    <w:p w:rsidR="007D234A" w:rsidRPr="007D234A" w:rsidRDefault="007D234A" w:rsidP="007D234A">
      <w:pPr>
        <w:widowControl/>
        <w:shd w:val="clear" w:color="auto" w:fill="FFFFFF"/>
        <w:wordWrap w:val="0"/>
        <w:ind w:firstLine="480"/>
        <w:jc w:val="left"/>
        <w:rPr>
          <w:rFonts w:ascii="Verdana" w:eastAsia="宋体" w:hAnsi="Verdana" w:cs="宋体"/>
          <w:color w:val="333333"/>
          <w:kern w:val="0"/>
          <w:szCs w:val="21"/>
        </w:rPr>
      </w:pPr>
      <w:r w:rsidRPr="007D234A">
        <w:rPr>
          <w:rFonts w:ascii="Verdana" w:eastAsia="宋体" w:hAnsi="Verdana" w:cs="宋体"/>
          <w:color w:val="333333"/>
          <w:kern w:val="0"/>
          <w:szCs w:val="21"/>
        </w:rPr>
        <w:t>天沃小型</w:t>
      </w:r>
      <w:r w:rsidRPr="007D234A">
        <w:rPr>
          <w:rFonts w:ascii="Verdana" w:eastAsia="宋体" w:hAnsi="Verdana" w:cs="宋体"/>
          <w:color w:val="333333"/>
          <w:kern w:val="0"/>
          <w:szCs w:val="21"/>
        </w:rPr>
        <w:t>/</w:t>
      </w:r>
      <w:r w:rsidRPr="007D234A">
        <w:rPr>
          <w:rFonts w:ascii="Verdana" w:eastAsia="宋体" w:hAnsi="Verdana" w:cs="宋体"/>
          <w:color w:val="333333"/>
          <w:kern w:val="0"/>
          <w:szCs w:val="21"/>
        </w:rPr>
        <w:t>实验多功能提取浓缩机组为我司在该领域潜心研究反复设计改造而最终成型的产品，该产品适用于医药保健、植物、生物制药、色素、食品饮料、化工等行业的常压、微压、水煎、湿浸、温浸、热回流强制循坏、渗透、植物精油、芳香油成分的提取浓缩及有机溶剂的回收浓缩等多种工艺，符合</w:t>
      </w:r>
      <w:r w:rsidRPr="007D234A">
        <w:rPr>
          <w:rFonts w:ascii="Verdana" w:eastAsia="宋体" w:hAnsi="Verdana" w:cs="宋体"/>
          <w:color w:val="333333"/>
          <w:kern w:val="0"/>
          <w:szCs w:val="21"/>
        </w:rPr>
        <w:t>GMP</w:t>
      </w:r>
      <w:r w:rsidRPr="007D234A">
        <w:rPr>
          <w:rFonts w:ascii="Verdana" w:eastAsia="宋体" w:hAnsi="Verdana" w:cs="宋体"/>
          <w:color w:val="333333"/>
          <w:kern w:val="0"/>
          <w:szCs w:val="21"/>
        </w:rPr>
        <w:t>医药标准，</w:t>
      </w:r>
      <w:r w:rsidRPr="007D234A">
        <w:rPr>
          <w:rFonts w:ascii="Verdana" w:eastAsia="宋体" w:hAnsi="Verdana" w:cs="宋体"/>
          <w:color w:val="333333"/>
          <w:kern w:val="0"/>
          <w:szCs w:val="21"/>
        </w:rPr>
        <w:t>Y-TN</w:t>
      </w:r>
      <w:r w:rsidRPr="007D234A">
        <w:rPr>
          <w:rFonts w:ascii="Verdana" w:eastAsia="宋体" w:hAnsi="Verdana" w:cs="宋体"/>
          <w:color w:val="333333"/>
          <w:kern w:val="0"/>
          <w:szCs w:val="21"/>
        </w:rPr>
        <w:t>系列提取浓缩机组容量为：</w:t>
      </w:r>
      <w:r w:rsidRPr="007D234A">
        <w:rPr>
          <w:rFonts w:ascii="Verdana" w:eastAsia="宋体" w:hAnsi="Verdana" w:cs="宋体"/>
          <w:color w:val="333333"/>
          <w:kern w:val="0"/>
          <w:szCs w:val="21"/>
        </w:rPr>
        <w:t>5</w:t>
      </w:r>
      <w:r w:rsidRPr="007D234A">
        <w:rPr>
          <w:rFonts w:ascii="Verdana" w:eastAsia="宋体" w:hAnsi="Verdana" w:cs="宋体"/>
          <w:color w:val="333333"/>
          <w:kern w:val="0"/>
          <w:szCs w:val="21"/>
        </w:rPr>
        <w:t>、</w:t>
      </w:r>
      <w:r w:rsidRPr="007D234A">
        <w:rPr>
          <w:rFonts w:ascii="Verdana" w:eastAsia="宋体" w:hAnsi="Verdana" w:cs="宋体"/>
          <w:color w:val="333333"/>
          <w:kern w:val="0"/>
          <w:szCs w:val="21"/>
        </w:rPr>
        <w:t>10</w:t>
      </w:r>
      <w:r w:rsidRPr="007D234A">
        <w:rPr>
          <w:rFonts w:ascii="Verdana" w:eastAsia="宋体" w:hAnsi="Verdana" w:cs="宋体"/>
          <w:color w:val="333333"/>
          <w:kern w:val="0"/>
          <w:szCs w:val="21"/>
        </w:rPr>
        <w:t>、</w:t>
      </w:r>
      <w:r w:rsidRPr="007D234A">
        <w:rPr>
          <w:rFonts w:ascii="Verdana" w:eastAsia="宋体" w:hAnsi="Verdana" w:cs="宋体"/>
          <w:color w:val="333333"/>
          <w:kern w:val="0"/>
          <w:szCs w:val="21"/>
        </w:rPr>
        <w:t>20</w:t>
      </w:r>
      <w:r w:rsidRPr="007D234A">
        <w:rPr>
          <w:rFonts w:ascii="Verdana" w:eastAsia="宋体" w:hAnsi="Verdana" w:cs="宋体"/>
          <w:color w:val="333333"/>
          <w:kern w:val="0"/>
          <w:szCs w:val="21"/>
        </w:rPr>
        <w:t>、</w:t>
      </w:r>
      <w:r w:rsidRPr="007D234A">
        <w:rPr>
          <w:rFonts w:ascii="Verdana" w:eastAsia="宋体" w:hAnsi="Verdana" w:cs="宋体"/>
          <w:color w:val="333333"/>
          <w:kern w:val="0"/>
          <w:szCs w:val="21"/>
        </w:rPr>
        <w:t>30 </w:t>
      </w:r>
      <w:r w:rsidRPr="007D234A">
        <w:rPr>
          <w:rFonts w:ascii="Verdana" w:eastAsia="宋体" w:hAnsi="Verdana" w:cs="宋体"/>
          <w:color w:val="333333"/>
          <w:kern w:val="0"/>
          <w:szCs w:val="21"/>
        </w:rPr>
        <w:t>、</w:t>
      </w:r>
      <w:r w:rsidRPr="007D234A">
        <w:rPr>
          <w:rFonts w:ascii="Verdana" w:eastAsia="宋体" w:hAnsi="Verdana" w:cs="宋体"/>
          <w:color w:val="333333"/>
          <w:kern w:val="0"/>
          <w:szCs w:val="21"/>
        </w:rPr>
        <w:t>50 </w:t>
      </w:r>
      <w:r w:rsidRPr="007D234A">
        <w:rPr>
          <w:rFonts w:ascii="Verdana" w:eastAsia="宋体" w:hAnsi="Verdana" w:cs="宋体"/>
          <w:color w:val="333333"/>
          <w:kern w:val="0"/>
          <w:szCs w:val="21"/>
        </w:rPr>
        <w:t>、</w:t>
      </w:r>
      <w:r w:rsidRPr="007D234A">
        <w:rPr>
          <w:rFonts w:ascii="Verdana" w:eastAsia="宋体" w:hAnsi="Verdana" w:cs="宋体"/>
          <w:color w:val="333333"/>
          <w:kern w:val="0"/>
          <w:szCs w:val="21"/>
        </w:rPr>
        <w:t>100 </w:t>
      </w:r>
      <w:r w:rsidRPr="007D234A">
        <w:rPr>
          <w:rFonts w:ascii="Verdana" w:eastAsia="宋体" w:hAnsi="Verdana" w:cs="宋体"/>
          <w:color w:val="333333"/>
          <w:kern w:val="0"/>
          <w:szCs w:val="21"/>
        </w:rPr>
        <w:t>、</w:t>
      </w:r>
      <w:r w:rsidRPr="007D234A">
        <w:rPr>
          <w:rFonts w:ascii="Verdana" w:eastAsia="宋体" w:hAnsi="Verdana" w:cs="宋体"/>
          <w:color w:val="333333"/>
          <w:kern w:val="0"/>
          <w:szCs w:val="21"/>
        </w:rPr>
        <w:t>200</w:t>
      </w:r>
      <w:r w:rsidRPr="007D234A">
        <w:rPr>
          <w:rFonts w:ascii="Verdana" w:eastAsia="宋体" w:hAnsi="Verdana" w:cs="宋体"/>
          <w:color w:val="333333"/>
          <w:kern w:val="0"/>
          <w:szCs w:val="21"/>
        </w:rPr>
        <w:t>、</w:t>
      </w:r>
      <w:r w:rsidRPr="007D234A">
        <w:rPr>
          <w:rFonts w:ascii="Verdana" w:eastAsia="宋体" w:hAnsi="Verdana" w:cs="宋体"/>
          <w:color w:val="333333"/>
          <w:kern w:val="0"/>
          <w:szCs w:val="21"/>
        </w:rPr>
        <w:t>300</w:t>
      </w:r>
      <w:r w:rsidRPr="007D234A">
        <w:rPr>
          <w:rFonts w:ascii="Verdana" w:eastAsia="宋体" w:hAnsi="Verdana" w:cs="宋体"/>
          <w:color w:val="333333"/>
          <w:kern w:val="0"/>
          <w:szCs w:val="21"/>
        </w:rPr>
        <w:t>、</w:t>
      </w:r>
      <w:r w:rsidRPr="007D234A">
        <w:rPr>
          <w:rFonts w:ascii="Verdana" w:eastAsia="宋体" w:hAnsi="Verdana" w:cs="宋体"/>
          <w:color w:val="333333"/>
          <w:kern w:val="0"/>
          <w:szCs w:val="21"/>
        </w:rPr>
        <w:t>500L</w:t>
      </w:r>
      <w:r w:rsidRPr="007D234A">
        <w:rPr>
          <w:rFonts w:ascii="Verdana" w:eastAsia="宋体" w:hAnsi="Verdana" w:cs="宋体"/>
          <w:color w:val="333333"/>
          <w:kern w:val="0"/>
          <w:szCs w:val="21"/>
        </w:rPr>
        <w:t>等。主要适用于高校、研究所和企事业单位实验室研发及中小试生产线。</w:t>
      </w:r>
    </w:p>
    <w:p w:rsidR="007D234A" w:rsidRPr="007D234A" w:rsidRDefault="007D234A" w:rsidP="007D234A">
      <w:pPr>
        <w:widowControl/>
        <w:shd w:val="clear" w:color="auto" w:fill="FFFFFF"/>
        <w:wordWrap w:val="0"/>
        <w:ind w:firstLine="480"/>
        <w:jc w:val="left"/>
        <w:rPr>
          <w:rFonts w:ascii="Verdana" w:eastAsia="宋体" w:hAnsi="Verdana" w:cs="宋体"/>
          <w:color w:val="333333"/>
          <w:kern w:val="0"/>
          <w:szCs w:val="21"/>
        </w:rPr>
      </w:pPr>
      <w:r>
        <w:rPr>
          <w:rFonts w:ascii="Verdana" w:eastAsia="宋体" w:hAnsi="Verdana" w:cs="宋体" w:hint="eastAsia"/>
          <w:bCs/>
          <w:color w:val="333333"/>
          <w:kern w:val="0"/>
          <w:szCs w:val="21"/>
        </w:rPr>
        <w:t>中草药、</w:t>
      </w:r>
      <w:r w:rsidRPr="007D234A">
        <w:rPr>
          <w:rFonts w:ascii="Verdana" w:eastAsia="宋体" w:hAnsi="Verdana" w:cs="宋体"/>
          <w:bCs/>
          <w:color w:val="333333"/>
          <w:kern w:val="0"/>
          <w:szCs w:val="21"/>
        </w:rPr>
        <w:t>植物</w:t>
      </w:r>
      <w:r>
        <w:rPr>
          <w:rFonts w:ascii="Verdana" w:eastAsia="宋体" w:hAnsi="Verdana" w:cs="宋体" w:hint="eastAsia"/>
          <w:bCs/>
          <w:color w:val="333333"/>
          <w:kern w:val="0"/>
          <w:szCs w:val="21"/>
        </w:rPr>
        <w:t>、</w:t>
      </w:r>
      <w:r w:rsidRPr="007D234A">
        <w:rPr>
          <w:rFonts w:ascii="Verdana" w:eastAsia="宋体" w:hAnsi="Verdana" w:cs="宋体"/>
          <w:bCs/>
          <w:color w:val="333333"/>
          <w:kern w:val="0"/>
          <w:szCs w:val="21"/>
        </w:rPr>
        <w:t>精油提炼</w:t>
      </w:r>
      <w:r w:rsidRPr="007D234A">
        <w:rPr>
          <w:rFonts w:ascii="Verdana" w:eastAsia="宋体" w:hAnsi="Verdana" w:cs="宋体"/>
          <w:color w:val="333333"/>
          <w:kern w:val="0"/>
          <w:szCs w:val="21"/>
        </w:rPr>
        <w:t>工作原理：</w:t>
      </w:r>
    </w:p>
    <w:p w:rsidR="007D234A" w:rsidRPr="007D234A" w:rsidRDefault="007D234A" w:rsidP="007D234A">
      <w:pPr>
        <w:widowControl/>
        <w:shd w:val="clear" w:color="auto" w:fill="FFFFFF"/>
        <w:wordWrap w:val="0"/>
        <w:ind w:firstLine="480"/>
        <w:jc w:val="left"/>
        <w:rPr>
          <w:rFonts w:ascii="Verdana" w:eastAsia="宋体" w:hAnsi="Verdana" w:cs="宋体"/>
          <w:color w:val="333333"/>
          <w:kern w:val="0"/>
          <w:szCs w:val="21"/>
        </w:rPr>
      </w:pPr>
      <w:r w:rsidRPr="007D234A">
        <w:rPr>
          <w:rFonts w:ascii="Verdana" w:eastAsia="宋体" w:hAnsi="Verdana" w:cs="宋体"/>
          <w:color w:val="333333"/>
          <w:kern w:val="0"/>
          <w:szCs w:val="21"/>
        </w:rPr>
        <w:t>将需提取药材投入提取罐内，按生产工艺加入一定比例的溶媒如水、乙醇、甲醇、丙酮等（根据工艺自行加入）。进行原药提取，提取温度可根据实际需要设定。按生产工艺进行提取，待提取结束后，将管道阀门按先后顺序打开，把液体抽入浓缩罐进行浓缩。浓缩液温度设定在需要值，真空度保持在－</w:t>
      </w:r>
      <w:r w:rsidRPr="007D234A">
        <w:rPr>
          <w:rFonts w:ascii="Verdana" w:eastAsia="宋体" w:hAnsi="Verdana" w:cs="宋体"/>
          <w:color w:val="333333"/>
          <w:kern w:val="0"/>
          <w:szCs w:val="21"/>
        </w:rPr>
        <w:t>0.05</w:t>
      </w:r>
      <w:r w:rsidRPr="007D234A">
        <w:rPr>
          <w:rFonts w:ascii="Verdana" w:eastAsia="宋体" w:hAnsi="Verdana" w:cs="宋体"/>
          <w:color w:val="333333"/>
          <w:kern w:val="0"/>
          <w:szCs w:val="21"/>
        </w:rPr>
        <w:t>到－</w:t>
      </w:r>
      <w:r w:rsidRPr="007D234A">
        <w:rPr>
          <w:rFonts w:ascii="Verdana" w:eastAsia="宋体" w:hAnsi="Verdana" w:cs="宋体"/>
          <w:color w:val="333333"/>
          <w:kern w:val="0"/>
          <w:szCs w:val="21"/>
        </w:rPr>
        <w:t>0.09MPA,</w:t>
      </w:r>
      <w:r w:rsidRPr="007D234A">
        <w:rPr>
          <w:rFonts w:ascii="Verdana" w:eastAsia="宋体" w:hAnsi="Verdana" w:cs="宋体"/>
          <w:color w:val="333333"/>
          <w:kern w:val="0"/>
          <w:szCs w:val="21"/>
        </w:rPr>
        <w:t>浓缩时产生的二次蒸汽经过冷凝器与冷却器变成冷凝液回流至提取罐做新溶剂加入药里</w:t>
      </w:r>
      <w:r w:rsidRPr="007D234A">
        <w:rPr>
          <w:rFonts w:ascii="Verdana" w:eastAsia="宋体" w:hAnsi="Verdana" w:cs="宋体"/>
          <w:color w:val="333333"/>
          <w:kern w:val="0"/>
          <w:szCs w:val="21"/>
        </w:rPr>
        <w:t>,</w:t>
      </w:r>
      <w:r w:rsidRPr="007D234A">
        <w:rPr>
          <w:rFonts w:ascii="Verdana" w:eastAsia="宋体" w:hAnsi="Verdana" w:cs="宋体"/>
          <w:color w:val="333333"/>
          <w:kern w:val="0"/>
          <w:szCs w:val="21"/>
        </w:rPr>
        <w:t>新溶剂由上而下通过药材层到提取罐底部</w:t>
      </w:r>
      <w:r w:rsidRPr="007D234A">
        <w:rPr>
          <w:rFonts w:ascii="Verdana" w:eastAsia="宋体" w:hAnsi="Verdana" w:cs="宋体"/>
          <w:color w:val="333333"/>
          <w:kern w:val="0"/>
          <w:szCs w:val="21"/>
        </w:rPr>
        <w:t>,</w:t>
      </w:r>
      <w:r w:rsidRPr="007D234A">
        <w:rPr>
          <w:rFonts w:ascii="Verdana" w:eastAsia="宋体" w:hAnsi="Verdana" w:cs="宋体"/>
          <w:color w:val="333333"/>
          <w:kern w:val="0"/>
          <w:szCs w:val="21"/>
        </w:rPr>
        <w:t>药材中的可溶性成分溶解于提取罐内溶剂</w:t>
      </w:r>
      <w:r w:rsidRPr="007D234A">
        <w:rPr>
          <w:rFonts w:ascii="Verdana" w:eastAsia="宋体" w:hAnsi="Verdana" w:cs="宋体"/>
          <w:color w:val="333333"/>
          <w:kern w:val="0"/>
          <w:szCs w:val="21"/>
        </w:rPr>
        <w:t>,</w:t>
      </w:r>
      <w:r w:rsidRPr="007D234A">
        <w:rPr>
          <w:rFonts w:ascii="Verdana" w:eastAsia="宋体" w:hAnsi="Verdana" w:cs="宋体"/>
          <w:color w:val="333333"/>
          <w:kern w:val="0"/>
          <w:szCs w:val="21"/>
        </w:rPr>
        <w:t>送至提取罐做新溶剂</w:t>
      </w:r>
      <w:r w:rsidRPr="007D234A">
        <w:rPr>
          <w:rFonts w:ascii="Verdana" w:eastAsia="宋体" w:hAnsi="Verdana" w:cs="宋体"/>
          <w:color w:val="333333"/>
          <w:kern w:val="0"/>
          <w:szCs w:val="21"/>
        </w:rPr>
        <w:t>,</w:t>
      </w:r>
      <w:r w:rsidRPr="007D234A">
        <w:rPr>
          <w:rFonts w:ascii="Verdana" w:eastAsia="宋体" w:hAnsi="Verdana" w:cs="宋体"/>
          <w:color w:val="333333"/>
          <w:kern w:val="0"/>
          <w:szCs w:val="21"/>
        </w:rPr>
        <w:t>形成新溶剂回流提取</w:t>
      </w:r>
      <w:r w:rsidRPr="007D234A">
        <w:rPr>
          <w:rFonts w:ascii="Verdana" w:eastAsia="宋体" w:hAnsi="Verdana" w:cs="宋体"/>
          <w:color w:val="333333"/>
          <w:kern w:val="0"/>
          <w:szCs w:val="21"/>
        </w:rPr>
        <w:t>,</w:t>
      </w:r>
      <w:r w:rsidRPr="007D234A">
        <w:rPr>
          <w:rFonts w:ascii="Verdana" w:eastAsia="宋体" w:hAnsi="Verdana" w:cs="宋体"/>
          <w:color w:val="333333"/>
          <w:kern w:val="0"/>
          <w:szCs w:val="21"/>
        </w:rPr>
        <w:t>直至完全溶出</w:t>
      </w:r>
      <w:r w:rsidRPr="007D234A">
        <w:rPr>
          <w:rFonts w:ascii="Verdana" w:eastAsia="宋体" w:hAnsi="Verdana" w:cs="宋体"/>
          <w:color w:val="333333"/>
          <w:kern w:val="0"/>
          <w:szCs w:val="21"/>
        </w:rPr>
        <w:t>(</w:t>
      </w:r>
      <w:r w:rsidRPr="007D234A">
        <w:rPr>
          <w:rFonts w:ascii="Verdana" w:eastAsia="宋体" w:hAnsi="Verdana" w:cs="宋体"/>
          <w:color w:val="333333"/>
          <w:kern w:val="0"/>
          <w:szCs w:val="21"/>
        </w:rPr>
        <w:t>提取液无色</w:t>
      </w:r>
      <w:r w:rsidRPr="007D234A">
        <w:rPr>
          <w:rFonts w:ascii="Verdana" w:eastAsia="宋体" w:hAnsi="Verdana" w:cs="宋体"/>
          <w:color w:val="333333"/>
          <w:kern w:val="0"/>
          <w:szCs w:val="21"/>
        </w:rPr>
        <w:t>)</w:t>
      </w:r>
      <w:r w:rsidRPr="007D234A">
        <w:rPr>
          <w:rFonts w:ascii="Verdana" w:eastAsia="宋体" w:hAnsi="Verdana" w:cs="宋体"/>
          <w:color w:val="333333"/>
          <w:kern w:val="0"/>
          <w:szCs w:val="21"/>
        </w:rPr>
        <w:t>浓缩继续进行</w:t>
      </w:r>
      <w:r w:rsidRPr="007D234A">
        <w:rPr>
          <w:rFonts w:ascii="Verdana" w:eastAsia="宋体" w:hAnsi="Verdana" w:cs="宋体"/>
          <w:color w:val="333333"/>
          <w:kern w:val="0"/>
          <w:szCs w:val="21"/>
        </w:rPr>
        <w:t>,</w:t>
      </w:r>
      <w:r w:rsidRPr="007D234A">
        <w:rPr>
          <w:rFonts w:ascii="Verdana" w:eastAsia="宋体" w:hAnsi="Verdana" w:cs="宋体"/>
          <w:color w:val="333333"/>
          <w:kern w:val="0"/>
          <w:szCs w:val="21"/>
        </w:rPr>
        <w:t>直至浓缩成需要的比重药膏</w:t>
      </w:r>
      <w:r w:rsidRPr="007D234A">
        <w:rPr>
          <w:rFonts w:ascii="Verdana" w:eastAsia="宋体" w:hAnsi="Verdana" w:cs="宋体"/>
          <w:color w:val="333333"/>
          <w:kern w:val="0"/>
          <w:szCs w:val="21"/>
        </w:rPr>
        <w:t>,</w:t>
      </w:r>
      <w:r w:rsidRPr="007D234A">
        <w:rPr>
          <w:rFonts w:ascii="Verdana" w:eastAsia="宋体" w:hAnsi="Verdana" w:cs="宋体"/>
          <w:color w:val="333333"/>
          <w:kern w:val="0"/>
          <w:szCs w:val="21"/>
        </w:rPr>
        <w:t>提取罐内的无色液体可下次复用。</w:t>
      </w:r>
    </w:p>
    <w:p w:rsidR="007D234A" w:rsidRPr="007D234A" w:rsidRDefault="007D234A" w:rsidP="007D234A">
      <w:pPr>
        <w:widowControl/>
        <w:shd w:val="clear" w:color="auto" w:fill="FFFFFF"/>
        <w:wordWrap w:val="0"/>
        <w:ind w:firstLine="480"/>
        <w:jc w:val="left"/>
        <w:rPr>
          <w:rFonts w:ascii="Verdana" w:eastAsia="宋体" w:hAnsi="Verdana" w:cs="宋体"/>
          <w:color w:val="333333"/>
          <w:kern w:val="0"/>
          <w:szCs w:val="21"/>
        </w:rPr>
      </w:pPr>
      <w:r>
        <w:rPr>
          <w:rFonts w:ascii="Verdana" w:eastAsia="宋体" w:hAnsi="Verdana" w:cs="宋体" w:hint="eastAsia"/>
          <w:bCs/>
          <w:color w:val="333333"/>
          <w:kern w:val="0"/>
          <w:szCs w:val="21"/>
        </w:rPr>
        <w:t>中草药、</w:t>
      </w:r>
      <w:r w:rsidRPr="007D234A">
        <w:rPr>
          <w:rFonts w:ascii="Verdana" w:eastAsia="宋体" w:hAnsi="Verdana" w:cs="宋体"/>
          <w:bCs/>
          <w:color w:val="333333"/>
          <w:kern w:val="0"/>
          <w:szCs w:val="21"/>
        </w:rPr>
        <w:t>植物</w:t>
      </w:r>
      <w:r>
        <w:rPr>
          <w:rFonts w:ascii="Verdana" w:eastAsia="宋体" w:hAnsi="Verdana" w:cs="宋体" w:hint="eastAsia"/>
          <w:bCs/>
          <w:color w:val="333333"/>
          <w:kern w:val="0"/>
          <w:szCs w:val="21"/>
        </w:rPr>
        <w:t>、</w:t>
      </w:r>
      <w:r w:rsidRPr="007D234A">
        <w:rPr>
          <w:rFonts w:ascii="Verdana" w:eastAsia="宋体" w:hAnsi="Verdana" w:cs="宋体"/>
          <w:bCs/>
          <w:color w:val="333333"/>
          <w:kern w:val="0"/>
          <w:szCs w:val="21"/>
        </w:rPr>
        <w:t>精油提炼设备</w:t>
      </w:r>
      <w:r w:rsidRPr="007D234A">
        <w:rPr>
          <w:rFonts w:ascii="Verdana" w:eastAsia="宋体" w:hAnsi="Verdana" w:cs="宋体"/>
          <w:color w:val="333333"/>
          <w:kern w:val="0"/>
          <w:szCs w:val="21"/>
        </w:rPr>
        <w:t>特点特征：</w:t>
      </w:r>
    </w:p>
    <w:p w:rsidR="007D234A" w:rsidRPr="007D234A" w:rsidRDefault="007D234A" w:rsidP="007D234A">
      <w:pPr>
        <w:widowControl/>
        <w:shd w:val="clear" w:color="auto" w:fill="FFFFFF"/>
        <w:wordWrap w:val="0"/>
        <w:ind w:firstLine="480"/>
        <w:jc w:val="left"/>
        <w:rPr>
          <w:rFonts w:ascii="Verdana" w:eastAsia="宋体" w:hAnsi="Verdana" w:cs="宋体"/>
          <w:color w:val="333333"/>
          <w:kern w:val="0"/>
          <w:szCs w:val="21"/>
        </w:rPr>
      </w:pPr>
      <w:r w:rsidRPr="007D234A">
        <w:rPr>
          <w:rFonts w:ascii="Verdana" w:eastAsia="宋体" w:hAnsi="Verdana" w:cs="宋体"/>
          <w:color w:val="333333"/>
          <w:kern w:val="0"/>
          <w:szCs w:val="21"/>
        </w:rPr>
        <w:t>1. </w:t>
      </w:r>
      <w:r w:rsidRPr="007D234A">
        <w:rPr>
          <w:rFonts w:ascii="Verdana" w:eastAsia="宋体" w:hAnsi="Verdana" w:cs="宋体"/>
          <w:color w:val="333333"/>
          <w:kern w:val="0"/>
          <w:szCs w:val="21"/>
        </w:rPr>
        <w:t>小型多功能提取浓缩机组功能齐全，可获得全系统真空，可满足提取挥发油、水提、醇提、动物内脏提取、分次提取、热（温）回流提取等</w:t>
      </w:r>
      <w:r w:rsidRPr="007D234A">
        <w:rPr>
          <w:rFonts w:ascii="Verdana" w:eastAsia="宋体" w:hAnsi="Verdana" w:cs="宋体"/>
          <w:color w:val="333333"/>
          <w:kern w:val="0"/>
          <w:szCs w:val="21"/>
        </w:rPr>
        <w:t>11</w:t>
      </w:r>
      <w:r w:rsidRPr="007D234A">
        <w:rPr>
          <w:rFonts w:ascii="Verdana" w:eastAsia="宋体" w:hAnsi="Verdana" w:cs="宋体"/>
          <w:color w:val="333333"/>
          <w:kern w:val="0"/>
          <w:szCs w:val="21"/>
        </w:rPr>
        <w:t>种提取要求；</w:t>
      </w:r>
    </w:p>
    <w:p w:rsidR="007D234A" w:rsidRPr="007D234A" w:rsidRDefault="007D234A" w:rsidP="007D234A">
      <w:pPr>
        <w:widowControl/>
        <w:shd w:val="clear" w:color="auto" w:fill="FFFFFF"/>
        <w:wordWrap w:val="0"/>
        <w:ind w:firstLine="480"/>
        <w:jc w:val="left"/>
        <w:rPr>
          <w:rFonts w:ascii="Verdana" w:eastAsia="宋体" w:hAnsi="Verdana" w:cs="宋体"/>
          <w:color w:val="333333"/>
          <w:kern w:val="0"/>
          <w:szCs w:val="21"/>
        </w:rPr>
      </w:pPr>
      <w:r w:rsidRPr="007D234A">
        <w:rPr>
          <w:rFonts w:ascii="Verdana" w:eastAsia="宋体" w:hAnsi="Verdana" w:cs="宋体"/>
          <w:color w:val="333333"/>
          <w:kern w:val="0"/>
          <w:szCs w:val="21"/>
        </w:rPr>
        <w:t>2. </w:t>
      </w:r>
      <w:r w:rsidRPr="007D234A">
        <w:rPr>
          <w:rFonts w:ascii="Verdana" w:eastAsia="宋体" w:hAnsi="Verdana" w:cs="宋体"/>
          <w:color w:val="333333"/>
          <w:kern w:val="0"/>
          <w:szCs w:val="21"/>
        </w:rPr>
        <w:t>提取液可浓缩、可收膏，有机溶媒可回收</w:t>
      </w:r>
    </w:p>
    <w:p w:rsidR="007D234A" w:rsidRPr="007D234A" w:rsidRDefault="007D234A" w:rsidP="007D234A">
      <w:pPr>
        <w:widowControl/>
        <w:shd w:val="clear" w:color="auto" w:fill="FFFFFF"/>
        <w:wordWrap w:val="0"/>
        <w:ind w:firstLine="480"/>
        <w:jc w:val="left"/>
        <w:rPr>
          <w:rFonts w:ascii="Verdana" w:eastAsia="宋体" w:hAnsi="Verdana" w:cs="宋体"/>
          <w:color w:val="333333"/>
          <w:kern w:val="0"/>
          <w:szCs w:val="21"/>
        </w:rPr>
      </w:pPr>
      <w:r w:rsidRPr="007D234A">
        <w:rPr>
          <w:rFonts w:ascii="Verdana" w:eastAsia="宋体" w:hAnsi="Verdana" w:cs="宋体"/>
          <w:color w:val="333333"/>
          <w:kern w:val="0"/>
          <w:szCs w:val="21"/>
        </w:rPr>
        <w:t>3. </w:t>
      </w:r>
      <w:r w:rsidRPr="007D234A">
        <w:rPr>
          <w:rFonts w:ascii="Verdana" w:eastAsia="宋体" w:hAnsi="Verdana" w:cs="宋体"/>
          <w:color w:val="333333"/>
          <w:kern w:val="0"/>
          <w:szCs w:val="21"/>
        </w:rPr>
        <w:t>此设备可采用真空低温提取，有效减少热敏性有效成分的丧失。提取罐内配有双级搅拌，使体积比较大的物料充分与溶剂接触，加速有效成分的析出。</w:t>
      </w:r>
    </w:p>
    <w:p w:rsidR="007D234A" w:rsidRPr="007D234A" w:rsidRDefault="007D234A" w:rsidP="007D234A">
      <w:pPr>
        <w:widowControl/>
        <w:shd w:val="clear" w:color="auto" w:fill="FFFFFF"/>
        <w:wordWrap w:val="0"/>
        <w:ind w:firstLine="480"/>
        <w:jc w:val="left"/>
        <w:rPr>
          <w:rFonts w:ascii="Verdana" w:eastAsia="宋体" w:hAnsi="Verdana" w:cs="宋体"/>
          <w:color w:val="333333"/>
          <w:kern w:val="0"/>
          <w:szCs w:val="21"/>
        </w:rPr>
      </w:pPr>
      <w:r w:rsidRPr="007D234A">
        <w:rPr>
          <w:rFonts w:ascii="Verdana" w:eastAsia="宋体" w:hAnsi="Verdana" w:cs="宋体"/>
          <w:color w:val="333333"/>
          <w:kern w:val="0"/>
          <w:szCs w:val="21"/>
        </w:rPr>
        <w:t>4. </w:t>
      </w:r>
      <w:r w:rsidRPr="007D234A">
        <w:rPr>
          <w:rFonts w:ascii="Verdana" w:eastAsia="宋体" w:hAnsi="Verdana" w:cs="宋体"/>
          <w:color w:val="333333"/>
          <w:kern w:val="0"/>
          <w:szCs w:val="21"/>
        </w:rPr>
        <w:t>小型多功能提取浓缩机组在浓缩系统上采用了特殊结构，使产品最终比重可达到</w:t>
      </w:r>
      <w:r w:rsidRPr="007D234A">
        <w:rPr>
          <w:rFonts w:ascii="Verdana" w:eastAsia="宋体" w:hAnsi="Verdana" w:cs="宋体"/>
          <w:color w:val="333333"/>
          <w:kern w:val="0"/>
          <w:szCs w:val="21"/>
        </w:rPr>
        <w:t>1.4</w:t>
      </w:r>
      <w:r w:rsidRPr="007D234A">
        <w:rPr>
          <w:rFonts w:ascii="Verdana" w:eastAsia="宋体" w:hAnsi="Verdana" w:cs="宋体"/>
          <w:color w:val="333333"/>
          <w:kern w:val="0"/>
          <w:szCs w:val="21"/>
        </w:rPr>
        <w:t>，且排料畅通；</w:t>
      </w:r>
    </w:p>
    <w:p w:rsidR="007D234A" w:rsidRPr="007D234A" w:rsidRDefault="007D234A" w:rsidP="007D234A">
      <w:pPr>
        <w:widowControl/>
        <w:shd w:val="clear" w:color="auto" w:fill="FFFFFF"/>
        <w:wordWrap w:val="0"/>
        <w:ind w:firstLine="480"/>
        <w:jc w:val="left"/>
        <w:rPr>
          <w:rFonts w:ascii="Verdana" w:eastAsia="宋体" w:hAnsi="Verdana" w:cs="宋体"/>
          <w:color w:val="333333"/>
          <w:kern w:val="0"/>
          <w:szCs w:val="21"/>
        </w:rPr>
      </w:pPr>
      <w:r w:rsidRPr="007D234A">
        <w:rPr>
          <w:rFonts w:ascii="Verdana" w:eastAsia="宋体" w:hAnsi="Verdana" w:cs="宋体"/>
          <w:color w:val="333333"/>
          <w:kern w:val="0"/>
          <w:szCs w:val="21"/>
        </w:rPr>
        <w:t>5. </w:t>
      </w:r>
      <w:r w:rsidRPr="007D234A">
        <w:rPr>
          <w:rFonts w:ascii="Verdana" w:eastAsia="宋体" w:hAnsi="Verdana" w:cs="宋体"/>
          <w:color w:val="333333"/>
          <w:kern w:val="0"/>
          <w:szCs w:val="21"/>
        </w:rPr>
        <w:t>浓缩液料：</w:t>
      </w:r>
      <w:r w:rsidRPr="007D234A">
        <w:rPr>
          <w:rFonts w:ascii="Verdana" w:eastAsia="宋体" w:hAnsi="Verdana" w:cs="宋体"/>
          <w:color w:val="333333"/>
          <w:kern w:val="0"/>
          <w:szCs w:val="21"/>
        </w:rPr>
        <w:t> </w:t>
      </w:r>
      <w:r w:rsidRPr="007D234A">
        <w:rPr>
          <w:rFonts w:ascii="Verdana" w:eastAsia="宋体" w:hAnsi="Verdana" w:cs="宋体"/>
          <w:color w:val="333333"/>
          <w:kern w:val="0"/>
          <w:szCs w:val="21"/>
        </w:rPr>
        <w:t>本设备可采用外加热自然循环与真空负压蒸发相结合的方式，蒸发速度快，浓缩比可达</w:t>
      </w:r>
      <w:r w:rsidRPr="007D234A">
        <w:rPr>
          <w:rFonts w:ascii="Verdana" w:eastAsia="宋体" w:hAnsi="Verdana" w:cs="宋体"/>
          <w:color w:val="333333"/>
          <w:kern w:val="0"/>
          <w:szCs w:val="21"/>
        </w:rPr>
        <w:t>1.3</w:t>
      </w:r>
      <w:r w:rsidRPr="007D234A">
        <w:rPr>
          <w:rFonts w:ascii="Verdana" w:eastAsia="宋体" w:hAnsi="Verdana" w:cs="宋体"/>
          <w:color w:val="333333"/>
          <w:kern w:val="0"/>
          <w:szCs w:val="21"/>
        </w:rPr>
        <w:t>，液料在全密封状态无泡沫浓缩，用本设备浓缩出来的药液，具有无污染，药味浓的特点，而且清洗方便（打开加热器的上下盖即可进行清洗）。</w:t>
      </w:r>
    </w:p>
    <w:p w:rsidR="007D234A" w:rsidRPr="007D234A" w:rsidRDefault="007D234A" w:rsidP="007D234A">
      <w:pPr>
        <w:widowControl/>
        <w:shd w:val="clear" w:color="auto" w:fill="FFFFFF"/>
        <w:wordWrap w:val="0"/>
        <w:ind w:firstLine="480"/>
        <w:jc w:val="left"/>
        <w:rPr>
          <w:rFonts w:ascii="Verdana" w:eastAsia="宋体" w:hAnsi="Verdana" w:cs="宋体"/>
          <w:color w:val="333333"/>
          <w:kern w:val="0"/>
          <w:szCs w:val="21"/>
        </w:rPr>
      </w:pPr>
      <w:r w:rsidRPr="007D234A">
        <w:rPr>
          <w:rFonts w:ascii="Verdana" w:eastAsia="宋体" w:hAnsi="Verdana" w:cs="宋体"/>
          <w:color w:val="333333"/>
          <w:kern w:val="0"/>
          <w:szCs w:val="21"/>
        </w:rPr>
        <w:t>6. </w:t>
      </w:r>
      <w:r w:rsidRPr="007D234A">
        <w:rPr>
          <w:rFonts w:ascii="Verdana" w:eastAsia="宋体" w:hAnsi="Verdana" w:cs="宋体"/>
          <w:color w:val="333333"/>
          <w:kern w:val="0"/>
          <w:szCs w:val="21"/>
        </w:rPr>
        <w:t>具有较高的自动化控制程度，且操作方便、数据采集准确可靠；</w:t>
      </w:r>
    </w:p>
    <w:p w:rsidR="007D234A" w:rsidRPr="007D234A" w:rsidRDefault="007D234A" w:rsidP="007D234A">
      <w:pPr>
        <w:widowControl/>
        <w:shd w:val="clear" w:color="auto" w:fill="FFFFFF"/>
        <w:wordWrap w:val="0"/>
        <w:ind w:firstLine="480"/>
        <w:jc w:val="left"/>
        <w:rPr>
          <w:rFonts w:ascii="Verdana" w:eastAsia="宋体" w:hAnsi="Verdana" w:cs="宋体"/>
          <w:color w:val="333333"/>
          <w:kern w:val="0"/>
          <w:szCs w:val="21"/>
        </w:rPr>
      </w:pPr>
      <w:r w:rsidRPr="007D234A">
        <w:rPr>
          <w:rFonts w:ascii="Verdana" w:eastAsia="宋体" w:hAnsi="Verdana" w:cs="宋体"/>
          <w:color w:val="333333"/>
          <w:kern w:val="0"/>
          <w:szCs w:val="21"/>
        </w:rPr>
        <w:t>7. </w:t>
      </w:r>
      <w:r w:rsidRPr="007D234A">
        <w:rPr>
          <w:rFonts w:ascii="Verdana" w:eastAsia="宋体" w:hAnsi="Verdana" w:cs="宋体"/>
          <w:color w:val="333333"/>
          <w:kern w:val="0"/>
          <w:szCs w:val="21"/>
        </w:rPr>
        <w:t>热回流提取浓缩机组在使用中，提取设备跟浓缩设备可独立运作，也可联动运行，提高了设备的运作合理性，操作方便便捷。</w:t>
      </w:r>
    </w:p>
    <w:p w:rsidR="007D234A" w:rsidRPr="007D234A" w:rsidRDefault="007D234A" w:rsidP="007D234A">
      <w:pPr>
        <w:widowControl/>
        <w:shd w:val="clear" w:color="auto" w:fill="FFFFFF"/>
        <w:wordWrap w:val="0"/>
        <w:ind w:firstLine="480"/>
        <w:jc w:val="left"/>
        <w:rPr>
          <w:rFonts w:ascii="Verdana" w:eastAsia="宋体" w:hAnsi="Verdana" w:cs="宋体"/>
          <w:color w:val="333333"/>
          <w:kern w:val="0"/>
          <w:szCs w:val="21"/>
        </w:rPr>
      </w:pPr>
      <w:r w:rsidRPr="007D234A">
        <w:rPr>
          <w:rFonts w:ascii="Verdana" w:eastAsia="宋体" w:hAnsi="Verdana" w:cs="宋体"/>
          <w:color w:val="333333"/>
          <w:kern w:val="0"/>
          <w:szCs w:val="21"/>
        </w:rPr>
        <w:lastRenderedPageBreak/>
        <w:t>8. </w:t>
      </w:r>
      <w:r w:rsidRPr="007D234A">
        <w:rPr>
          <w:rFonts w:ascii="Verdana" w:eastAsia="宋体" w:hAnsi="Verdana" w:cs="宋体"/>
          <w:color w:val="333333"/>
          <w:kern w:val="0"/>
          <w:szCs w:val="21"/>
        </w:rPr>
        <w:t>酒精回收：</w:t>
      </w:r>
      <w:r w:rsidRPr="007D234A">
        <w:rPr>
          <w:rFonts w:ascii="Verdana" w:eastAsia="宋体" w:hAnsi="Verdana" w:cs="宋体"/>
          <w:color w:val="333333"/>
          <w:kern w:val="0"/>
          <w:szCs w:val="21"/>
        </w:rPr>
        <w:t> </w:t>
      </w:r>
      <w:r w:rsidRPr="007D234A">
        <w:rPr>
          <w:rFonts w:ascii="Verdana" w:eastAsia="宋体" w:hAnsi="Verdana" w:cs="宋体"/>
          <w:color w:val="333333"/>
          <w:kern w:val="0"/>
          <w:szCs w:val="21"/>
        </w:rPr>
        <w:t>回收能力大，采用真空浓缩流程。比老型同类设备提高生产率</w:t>
      </w:r>
      <w:r w:rsidRPr="007D234A">
        <w:rPr>
          <w:rFonts w:ascii="Verdana" w:eastAsia="宋体" w:hAnsi="Verdana" w:cs="宋体"/>
          <w:color w:val="333333"/>
          <w:kern w:val="0"/>
          <w:szCs w:val="21"/>
        </w:rPr>
        <w:t>5-10</w:t>
      </w:r>
      <w:r w:rsidRPr="007D234A">
        <w:rPr>
          <w:rFonts w:ascii="Verdana" w:eastAsia="宋体" w:hAnsi="Verdana" w:cs="宋体"/>
          <w:color w:val="333333"/>
          <w:kern w:val="0"/>
          <w:szCs w:val="21"/>
        </w:rPr>
        <w:t>倍，降低能耗</w:t>
      </w:r>
      <w:r w:rsidRPr="007D234A">
        <w:rPr>
          <w:rFonts w:ascii="Verdana" w:eastAsia="宋体" w:hAnsi="Verdana" w:cs="宋体"/>
          <w:color w:val="333333"/>
          <w:kern w:val="0"/>
          <w:szCs w:val="21"/>
        </w:rPr>
        <w:t>30%</w:t>
      </w:r>
      <w:r w:rsidRPr="007D234A">
        <w:rPr>
          <w:rFonts w:ascii="Verdana" w:eastAsia="宋体" w:hAnsi="Verdana" w:cs="宋体"/>
          <w:color w:val="333333"/>
          <w:kern w:val="0"/>
          <w:szCs w:val="21"/>
        </w:rPr>
        <w:t>，具有投资小，回收效益高的特点。</w:t>
      </w:r>
    </w:p>
    <w:p w:rsidR="007D234A" w:rsidRPr="007D234A" w:rsidRDefault="007D234A" w:rsidP="007D234A">
      <w:pPr>
        <w:widowControl/>
        <w:shd w:val="clear" w:color="auto" w:fill="FFFFFF"/>
        <w:wordWrap w:val="0"/>
        <w:ind w:firstLine="480"/>
        <w:jc w:val="left"/>
        <w:rPr>
          <w:rFonts w:ascii="Verdana" w:eastAsia="宋体" w:hAnsi="Verdana" w:cs="宋体"/>
          <w:color w:val="333333"/>
          <w:kern w:val="0"/>
          <w:szCs w:val="21"/>
        </w:rPr>
      </w:pPr>
      <w:r w:rsidRPr="007D234A">
        <w:rPr>
          <w:rFonts w:ascii="Verdana" w:eastAsia="宋体" w:hAnsi="Verdana" w:cs="宋体"/>
          <w:color w:val="333333"/>
          <w:kern w:val="0"/>
          <w:szCs w:val="21"/>
        </w:rPr>
        <w:t>9. </w:t>
      </w:r>
      <w:r w:rsidRPr="007D234A">
        <w:rPr>
          <w:rFonts w:ascii="Verdana" w:eastAsia="宋体" w:hAnsi="Verdana" w:cs="宋体"/>
          <w:color w:val="333333"/>
          <w:kern w:val="0"/>
          <w:szCs w:val="21"/>
        </w:rPr>
        <w:t>设备配备合理、紧凑、外型小巧美观，加热器、蒸发器采用不锈钢保温结构，保温层外用不锈钢薄板制作外壳，表面做镜面或亚光处理。符合实验室条件下使用要求，便于操作、维护；</w:t>
      </w:r>
    </w:p>
    <w:p w:rsidR="007D234A" w:rsidRPr="007D234A" w:rsidRDefault="007D234A" w:rsidP="007D234A">
      <w:pPr>
        <w:widowControl/>
        <w:shd w:val="clear" w:color="auto" w:fill="FFFFFF"/>
        <w:wordWrap w:val="0"/>
        <w:ind w:firstLine="480"/>
        <w:jc w:val="left"/>
        <w:rPr>
          <w:rFonts w:ascii="Verdana" w:eastAsia="宋体" w:hAnsi="Verdana" w:cs="宋体"/>
          <w:color w:val="333333"/>
          <w:kern w:val="0"/>
          <w:szCs w:val="21"/>
        </w:rPr>
      </w:pPr>
      <w:r w:rsidRPr="007D234A">
        <w:rPr>
          <w:rFonts w:ascii="Verdana" w:eastAsia="宋体" w:hAnsi="Verdana" w:cs="宋体"/>
          <w:color w:val="333333"/>
          <w:kern w:val="0"/>
          <w:szCs w:val="21"/>
        </w:rPr>
        <w:t>10. </w:t>
      </w:r>
      <w:r w:rsidRPr="007D234A">
        <w:rPr>
          <w:rFonts w:ascii="Verdana" w:eastAsia="宋体" w:hAnsi="Verdana" w:cs="宋体"/>
          <w:color w:val="333333"/>
          <w:kern w:val="0"/>
          <w:szCs w:val="21"/>
        </w:rPr>
        <w:t>此设备配有油水分离器和高效冷凝器，可提取芳香油等植物性精油。</w:t>
      </w:r>
    </w:p>
    <w:p w:rsidR="007D234A" w:rsidRPr="007D234A" w:rsidRDefault="007D234A" w:rsidP="007D234A">
      <w:pPr>
        <w:widowControl/>
        <w:shd w:val="clear" w:color="auto" w:fill="FFFFFF"/>
        <w:wordWrap w:val="0"/>
        <w:ind w:firstLine="480"/>
        <w:jc w:val="left"/>
        <w:rPr>
          <w:rFonts w:ascii="Verdana" w:eastAsia="宋体" w:hAnsi="Verdana" w:cs="宋体"/>
          <w:color w:val="333333"/>
          <w:kern w:val="0"/>
          <w:szCs w:val="21"/>
        </w:rPr>
      </w:pPr>
      <w:r w:rsidRPr="007D234A">
        <w:rPr>
          <w:rFonts w:ascii="Verdana" w:eastAsia="宋体" w:hAnsi="Verdana" w:cs="宋体"/>
          <w:color w:val="333333"/>
          <w:kern w:val="0"/>
          <w:szCs w:val="21"/>
        </w:rPr>
        <w:t>11. </w:t>
      </w:r>
      <w:r w:rsidRPr="007D234A">
        <w:rPr>
          <w:rFonts w:ascii="Verdana" w:eastAsia="宋体" w:hAnsi="Verdana" w:cs="宋体"/>
          <w:color w:val="333333"/>
          <w:kern w:val="0"/>
          <w:szCs w:val="21"/>
        </w:rPr>
        <w:t>提取浓缩机组浓缩系统与药接触部位采用了</w:t>
      </w:r>
      <w:r w:rsidRPr="007D234A">
        <w:rPr>
          <w:rFonts w:ascii="Verdana" w:eastAsia="宋体" w:hAnsi="Verdana" w:cs="宋体"/>
          <w:color w:val="333333"/>
          <w:kern w:val="0"/>
          <w:szCs w:val="21"/>
        </w:rPr>
        <w:t>304</w:t>
      </w:r>
      <w:r w:rsidRPr="007D234A">
        <w:rPr>
          <w:rFonts w:ascii="Verdana" w:eastAsia="宋体" w:hAnsi="Verdana" w:cs="宋体"/>
          <w:color w:val="333333"/>
          <w:kern w:val="0"/>
          <w:szCs w:val="21"/>
        </w:rPr>
        <w:t>材料制造，加热室为内抛光卫生管，符合国家药品监督管理局关于《药品生产质量管理规范》中有关设备条文的要求及国家相关标准的要求。</w:t>
      </w:r>
    </w:p>
    <w:p w:rsidR="007D234A" w:rsidRPr="007D234A" w:rsidRDefault="007D234A" w:rsidP="007D234A">
      <w:pPr>
        <w:widowControl/>
        <w:shd w:val="clear" w:color="auto" w:fill="FFFFFF"/>
        <w:wordWrap w:val="0"/>
        <w:ind w:firstLine="480"/>
        <w:jc w:val="left"/>
        <w:rPr>
          <w:rFonts w:ascii="Verdana" w:eastAsia="宋体" w:hAnsi="Verdana" w:cs="宋体"/>
          <w:color w:val="333333"/>
          <w:kern w:val="0"/>
          <w:szCs w:val="21"/>
        </w:rPr>
      </w:pPr>
      <w:r w:rsidRPr="007D234A">
        <w:rPr>
          <w:rFonts w:ascii="Verdana" w:eastAsia="宋体" w:hAnsi="Verdana" w:cs="宋体"/>
          <w:color w:val="333333"/>
          <w:kern w:val="0"/>
          <w:szCs w:val="21"/>
        </w:rPr>
        <w:t>12. </w:t>
      </w:r>
      <w:r w:rsidRPr="007D234A">
        <w:rPr>
          <w:rFonts w:ascii="Verdana" w:eastAsia="宋体" w:hAnsi="Verdana" w:cs="宋体"/>
          <w:color w:val="333333"/>
          <w:kern w:val="0"/>
          <w:szCs w:val="21"/>
        </w:rPr>
        <w:t>小型多功能提取浓缩机组还可用于高等院校、科研机构、医院等作为新药提取、新工艺技术参数的确定、中间试验、新品种研制、贵重药材提取、挥发油回收和药液浓缩之用。</w:t>
      </w:r>
    </w:p>
    <w:p w:rsidR="007D234A" w:rsidRPr="007D234A" w:rsidRDefault="007D234A" w:rsidP="007D234A">
      <w:pPr>
        <w:widowControl/>
        <w:shd w:val="clear" w:color="auto" w:fill="FFFFFF"/>
        <w:wordWrap w:val="0"/>
        <w:ind w:firstLine="480"/>
        <w:jc w:val="left"/>
        <w:rPr>
          <w:rFonts w:ascii="Verdana" w:eastAsia="宋体" w:hAnsi="Verdana" w:cs="宋体"/>
          <w:color w:val="333333"/>
          <w:kern w:val="0"/>
          <w:sz w:val="22"/>
        </w:rPr>
      </w:pPr>
    </w:p>
    <w:p w:rsidR="007D234A" w:rsidRPr="007D234A" w:rsidRDefault="007D234A" w:rsidP="007D234A">
      <w:pPr>
        <w:widowControl/>
        <w:shd w:val="clear" w:color="auto" w:fill="FFFFFF"/>
        <w:wordWrap w:val="0"/>
        <w:ind w:firstLine="480"/>
        <w:jc w:val="left"/>
        <w:rPr>
          <w:rFonts w:ascii="Verdana" w:eastAsia="宋体" w:hAnsi="Verdana" w:cs="宋体"/>
          <w:color w:val="333333"/>
          <w:kern w:val="0"/>
          <w:sz w:val="28"/>
          <w:szCs w:val="28"/>
        </w:rPr>
      </w:pPr>
      <w:r w:rsidRPr="007D234A">
        <w:rPr>
          <w:rFonts w:ascii="Verdana" w:eastAsia="宋体" w:hAnsi="Verdana" w:cs="宋体" w:hint="eastAsia"/>
          <w:bCs/>
          <w:color w:val="333333"/>
          <w:kern w:val="0"/>
          <w:sz w:val="28"/>
          <w:szCs w:val="28"/>
        </w:rPr>
        <w:t>中草药、</w:t>
      </w:r>
      <w:r w:rsidRPr="007D234A">
        <w:rPr>
          <w:rFonts w:ascii="Verdana" w:eastAsia="宋体" w:hAnsi="Verdana" w:cs="宋体"/>
          <w:bCs/>
          <w:color w:val="333333"/>
          <w:kern w:val="0"/>
          <w:sz w:val="28"/>
          <w:szCs w:val="28"/>
        </w:rPr>
        <w:t>植物</w:t>
      </w:r>
      <w:r w:rsidRPr="007D234A">
        <w:rPr>
          <w:rFonts w:ascii="Verdana" w:eastAsia="宋体" w:hAnsi="Verdana" w:cs="宋体" w:hint="eastAsia"/>
          <w:bCs/>
          <w:color w:val="333333"/>
          <w:kern w:val="0"/>
          <w:sz w:val="28"/>
          <w:szCs w:val="28"/>
        </w:rPr>
        <w:t>、</w:t>
      </w:r>
      <w:r w:rsidRPr="007D234A">
        <w:rPr>
          <w:rFonts w:ascii="Verdana" w:eastAsia="宋体" w:hAnsi="Verdana" w:cs="宋体"/>
          <w:bCs/>
          <w:color w:val="333333"/>
          <w:kern w:val="0"/>
          <w:sz w:val="28"/>
          <w:szCs w:val="28"/>
        </w:rPr>
        <w:t>精油提炼设备价格</w:t>
      </w:r>
      <w:r w:rsidRPr="007D234A">
        <w:rPr>
          <w:rFonts w:ascii="Verdana" w:eastAsia="宋体" w:hAnsi="Verdana" w:cs="宋体"/>
          <w:color w:val="333333"/>
          <w:kern w:val="0"/>
          <w:sz w:val="28"/>
          <w:szCs w:val="28"/>
        </w:rPr>
        <w:t>技术参数</w:t>
      </w:r>
    </w:p>
    <w:tbl>
      <w:tblPr>
        <w:tblW w:w="8804"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66"/>
        <w:gridCol w:w="992"/>
        <w:gridCol w:w="992"/>
        <w:gridCol w:w="993"/>
        <w:gridCol w:w="850"/>
        <w:gridCol w:w="992"/>
        <w:gridCol w:w="1134"/>
        <w:gridCol w:w="993"/>
        <w:gridCol w:w="992"/>
      </w:tblGrid>
      <w:tr w:rsidR="00474E1D" w:rsidRPr="007D234A" w:rsidTr="00474E1D">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jc w:val="left"/>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型号</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TQ0.5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TQ1.0</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TQ2.0</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TQ3.0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TQ4.0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TQ5.0</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TQ6.0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TQ8.0</w:t>
            </w:r>
          </w:p>
        </w:tc>
      </w:tr>
      <w:tr w:rsidR="00474E1D" w:rsidRPr="007D234A" w:rsidTr="00474E1D">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jc w:val="left"/>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全容积</w:t>
            </w:r>
            <w:r w:rsidRPr="007D234A">
              <w:rPr>
                <w:rFonts w:ascii="Verdana" w:eastAsia="宋体" w:hAnsi="Verdana" w:cs="宋体"/>
                <w:color w:val="333333"/>
                <w:kern w:val="0"/>
                <w:sz w:val="16"/>
                <w:szCs w:val="16"/>
              </w:rPr>
              <w:t>L</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560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1300</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2300</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3600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4400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5560</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6500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8900</w:t>
            </w:r>
          </w:p>
        </w:tc>
      </w:tr>
      <w:tr w:rsidR="007D234A" w:rsidRPr="007D234A" w:rsidTr="00474E1D">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jc w:val="left"/>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罐内压力</w:t>
            </w:r>
          </w:p>
        </w:tc>
        <w:tc>
          <w:tcPr>
            <w:tcW w:w="7938"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0.09</w:t>
            </w:r>
          </w:p>
        </w:tc>
      </w:tr>
      <w:tr w:rsidR="007D234A" w:rsidRPr="007D234A" w:rsidTr="00474E1D">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right="80"/>
              <w:jc w:val="left"/>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夹套压力</w:t>
            </w:r>
          </w:p>
        </w:tc>
        <w:tc>
          <w:tcPr>
            <w:tcW w:w="7938"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0.3</w:t>
            </w:r>
          </w:p>
        </w:tc>
      </w:tr>
      <w:tr w:rsidR="00474E1D" w:rsidRPr="007D234A" w:rsidTr="00474E1D">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right="160"/>
              <w:jc w:val="left"/>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加热面积</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2.1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4</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5</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6.8</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7.3</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8.5</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9.5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11</w:t>
            </w:r>
          </w:p>
        </w:tc>
      </w:tr>
      <w:tr w:rsidR="00474E1D" w:rsidRPr="007D234A" w:rsidTr="00474E1D">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474E1D" w:rsidP="00474E1D">
            <w:pPr>
              <w:widowControl/>
              <w:wordWrap w:val="0"/>
              <w:ind w:right="320"/>
              <w:jc w:val="left"/>
              <w:rPr>
                <w:rFonts w:ascii="Verdana" w:eastAsia="宋体" w:hAnsi="Verdana" w:cs="宋体"/>
                <w:color w:val="333333"/>
                <w:kern w:val="0"/>
                <w:sz w:val="16"/>
                <w:szCs w:val="16"/>
              </w:rPr>
            </w:pPr>
            <w:r>
              <w:rPr>
                <w:rFonts w:ascii="Verdana" w:eastAsia="宋体" w:hAnsi="Verdana" w:cs="宋体"/>
                <w:color w:val="333333"/>
                <w:kern w:val="0"/>
                <w:sz w:val="16"/>
                <w:szCs w:val="16"/>
              </w:rPr>
              <w:t>冷凝</w:t>
            </w:r>
            <w:r w:rsidR="007D234A" w:rsidRPr="007D234A">
              <w:rPr>
                <w:rFonts w:ascii="Verdana" w:eastAsia="宋体" w:hAnsi="Verdana" w:cs="宋体"/>
                <w:color w:val="333333"/>
                <w:kern w:val="0"/>
                <w:sz w:val="16"/>
                <w:szCs w:val="16"/>
              </w:rPr>
              <w:t>积</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3.0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5.0</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5.0</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8.0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8.0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10.0</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10.0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12.0</w:t>
            </w:r>
          </w:p>
        </w:tc>
      </w:tr>
      <w:tr w:rsidR="00474E1D" w:rsidRPr="007D234A" w:rsidTr="00474E1D">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jc w:val="left"/>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冷却面积</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1.0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1.0</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1.0</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1.0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1.0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1.5</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1.5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1.5</w:t>
            </w:r>
          </w:p>
        </w:tc>
      </w:tr>
      <w:tr w:rsidR="00474E1D" w:rsidRPr="007D234A" w:rsidTr="00474E1D">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jc w:val="left"/>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过滤面积</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0.25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0.25</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0.25</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0.25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0.25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0.50</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0.50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0.50</w:t>
            </w:r>
          </w:p>
        </w:tc>
      </w:tr>
      <w:tr w:rsidR="00474E1D" w:rsidRPr="007D234A" w:rsidTr="00474E1D">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jc w:val="left"/>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出渣门</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600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800</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800</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800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1000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1000</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1000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1200</w:t>
            </w:r>
          </w:p>
        </w:tc>
      </w:tr>
      <w:tr w:rsidR="00474E1D" w:rsidRPr="007D234A" w:rsidTr="00474E1D">
        <w:trPr>
          <w:trHeight w:val="491"/>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jc w:val="left"/>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人孔</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300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300</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400</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400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450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450</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450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500</w:t>
            </w:r>
          </w:p>
        </w:tc>
      </w:tr>
      <w:tr w:rsidR="00474E1D" w:rsidRPr="007D234A" w:rsidTr="00474E1D">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jc w:val="left"/>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搅拌功率</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1.5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3.0</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4.0</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5.5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5.5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7.5</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7.5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7.5</w:t>
            </w:r>
          </w:p>
        </w:tc>
      </w:tr>
      <w:tr w:rsidR="00474E1D" w:rsidRPr="007D234A" w:rsidTr="00474E1D">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jc w:val="left"/>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搅拌转速</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63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63</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63</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63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63</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63</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63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63</w:t>
            </w:r>
          </w:p>
        </w:tc>
      </w:tr>
      <w:tr w:rsidR="00474E1D" w:rsidRPr="007D234A" w:rsidTr="00474E1D">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jc w:val="left"/>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蒸汽耗量</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100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180</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225</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300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330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380</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420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495</w:t>
            </w:r>
          </w:p>
        </w:tc>
      </w:tr>
      <w:tr w:rsidR="00474E1D" w:rsidRPr="007D234A" w:rsidTr="00474E1D">
        <w:trPr>
          <w:tblCellSpacing w:w="0" w:type="dxa"/>
        </w:trPr>
        <w:tc>
          <w:tcPr>
            <w:tcW w:w="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jc w:val="left"/>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冷却水耗量</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2.6</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4.2</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4.2</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6.8</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6.8</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8.5</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8.5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234A" w:rsidRPr="007D234A" w:rsidRDefault="007D234A" w:rsidP="00474E1D">
            <w:pPr>
              <w:widowControl/>
              <w:wordWrap w:val="0"/>
              <w:ind w:firstLine="480"/>
              <w:jc w:val="center"/>
              <w:rPr>
                <w:rFonts w:ascii="Verdana" w:eastAsia="宋体" w:hAnsi="Verdana" w:cs="宋体"/>
                <w:color w:val="333333"/>
                <w:kern w:val="0"/>
                <w:sz w:val="16"/>
                <w:szCs w:val="16"/>
              </w:rPr>
            </w:pPr>
            <w:r w:rsidRPr="007D234A">
              <w:rPr>
                <w:rFonts w:ascii="Verdana" w:eastAsia="宋体" w:hAnsi="Verdana" w:cs="宋体"/>
                <w:color w:val="333333"/>
                <w:kern w:val="0"/>
                <w:sz w:val="16"/>
                <w:szCs w:val="16"/>
              </w:rPr>
              <w:t>10</w:t>
            </w:r>
          </w:p>
        </w:tc>
      </w:tr>
    </w:tbl>
    <w:p w:rsidR="007D234A" w:rsidRPr="007D234A" w:rsidRDefault="007D234A" w:rsidP="007D234A">
      <w:pPr>
        <w:widowControl/>
        <w:shd w:val="clear" w:color="auto" w:fill="FFFFFF"/>
        <w:wordWrap w:val="0"/>
        <w:spacing w:before="272" w:after="272"/>
        <w:ind w:firstLineChars="150" w:firstLine="420"/>
        <w:jc w:val="left"/>
        <w:outlineLvl w:val="2"/>
        <w:rPr>
          <w:rFonts w:ascii="Verdana" w:eastAsia="宋体" w:hAnsi="Verdana" w:cs="宋体"/>
          <w:bCs/>
          <w:color w:val="333333"/>
          <w:kern w:val="0"/>
          <w:sz w:val="28"/>
          <w:szCs w:val="28"/>
        </w:rPr>
      </w:pPr>
    </w:p>
    <w:p w:rsidR="001258AB" w:rsidRDefault="001258AB"/>
    <w:sectPr w:rsidR="001258AB" w:rsidSect="001258A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D234A"/>
    <w:rsid w:val="00035180"/>
    <w:rsid w:val="000700AE"/>
    <w:rsid w:val="001258AB"/>
    <w:rsid w:val="003B0297"/>
    <w:rsid w:val="00474E1D"/>
    <w:rsid w:val="005379EA"/>
    <w:rsid w:val="007D234A"/>
    <w:rsid w:val="008329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8AB"/>
    <w:pPr>
      <w:widowControl w:val="0"/>
      <w:jc w:val="both"/>
    </w:pPr>
  </w:style>
  <w:style w:type="paragraph" w:styleId="3">
    <w:name w:val="heading 3"/>
    <w:basedOn w:val="a"/>
    <w:link w:val="3Char"/>
    <w:uiPriority w:val="9"/>
    <w:qFormat/>
    <w:rsid w:val="007D234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7D234A"/>
    <w:rPr>
      <w:rFonts w:ascii="宋体" w:eastAsia="宋体" w:hAnsi="宋体" w:cs="宋体"/>
      <w:b/>
      <w:bCs/>
      <w:kern w:val="0"/>
      <w:sz w:val="27"/>
      <w:szCs w:val="27"/>
    </w:rPr>
  </w:style>
  <w:style w:type="character" w:customStyle="1" w:styleId="apple-converted-space">
    <w:name w:val="apple-converted-space"/>
    <w:basedOn w:val="a0"/>
    <w:rsid w:val="007D234A"/>
  </w:style>
  <w:style w:type="paragraph" w:styleId="a3">
    <w:name w:val="Normal (Web)"/>
    <w:basedOn w:val="a"/>
    <w:uiPriority w:val="99"/>
    <w:unhideWhenUsed/>
    <w:rsid w:val="007D234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D234A"/>
    <w:rPr>
      <w:b/>
      <w:bCs/>
    </w:rPr>
  </w:style>
  <w:style w:type="paragraph" w:styleId="a5">
    <w:name w:val="Balloon Text"/>
    <w:basedOn w:val="a"/>
    <w:link w:val="Char"/>
    <w:uiPriority w:val="99"/>
    <w:semiHidden/>
    <w:unhideWhenUsed/>
    <w:rsid w:val="007D234A"/>
    <w:rPr>
      <w:sz w:val="18"/>
      <w:szCs w:val="18"/>
    </w:rPr>
  </w:style>
  <w:style w:type="character" w:customStyle="1" w:styleId="Char">
    <w:name w:val="批注框文本 Char"/>
    <w:basedOn w:val="a0"/>
    <w:link w:val="a5"/>
    <w:uiPriority w:val="99"/>
    <w:semiHidden/>
    <w:rsid w:val="007D234A"/>
    <w:rPr>
      <w:sz w:val="18"/>
      <w:szCs w:val="18"/>
    </w:rPr>
  </w:style>
  <w:style w:type="paragraph" w:styleId="a6">
    <w:name w:val="List Paragraph"/>
    <w:basedOn w:val="a"/>
    <w:uiPriority w:val="34"/>
    <w:qFormat/>
    <w:rsid w:val="00474E1D"/>
    <w:pPr>
      <w:ind w:firstLineChars="200" w:firstLine="420"/>
    </w:pPr>
  </w:style>
</w:styles>
</file>

<file path=word/webSettings.xml><?xml version="1.0" encoding="utf-8"?>
<w:webSettings xmlns:r="http://schemas.openxmlformats.org/officeDocument/2006/relationships" xmlns:w="http://schemas.openxmlformats.org/wordprocessingml/2006/main">
  <w:divs>
    <w:div w:id="1149789049">
      <w:bodyDiv w:val="1"/>
      <w:marLeft w:val="0"/>
      <w:marRight w:val="0"/>
      <w:marTop w:val="0"/>
      <w:marBottom w:val="0"/>
      <w:divBdr>
        <w:top w:val="none" w:sz="0" w:space="0" w:color="auto"/>
        <w:left w:val="none" w:sz="0" w:space="0" w:color="auto"/>
        <w:bottom w:val="none" w:sz="0" w:space="0" w:color="auto"/>
        <w:right w:val="none" w:sz="0" w:space="0" w:color="auto"/>
      </w:divBdr>
    </w:div>
    <w:div w:id="20777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2020-03-13T02:30:00Z</dcterms:created>
  <dcterms:modified xsi:type="dcterms:W3CDTF">2020-03-31T03:34:00Z</dcterms:modified>
</cp:coreProperties>
</file>